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31" w:rsidRDefault="007D4031" w:rsidP="007D40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7D4031" w:rsidRPr="00A32F9A" w:rsidRDefault="007D4031" w:rsidP="007D4031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bookmarkStart w:id="0" w:name="_GoBack"/>
      <w:bookmarkEnd w:id="0"/>
      <w:r w:rsidRPr="00A32F9A">
        <w:rPr>
          <w:rFonts w:eastAsia="Times New Roman" w:cs="Times New Roman"/>
          <w:b/>
          <w:bCs/>
          <w:szCs w:val="24"/>
          <w:lang w:eastAsia="es-CO"/>
        </w:rPr>
        <w:t>Concepto Nº 720</w:t>
      </w:r>
    </w:p>
    <w:p w:rsidR="007D4031" w:rsidRPr="00A32F9A" w:rsidRDefault="007D4031" w:rsidP="007D4031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b/>
          <w:bCs/>
          <w:szCs w:val="24"/>
          <w:lang w:eastAsia="es-CO"/>
        </w:rPr>
        <w:t>11-12-2014</w:t>
      </w:r>
    </w:p>
    <w:p w:rsidR="007D4031" w:rsidRPr="00A32F9A" w:rsidRDefault="007D4031" w:rsidP="007D4031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b/>
          <w:bCs/>
          <w:szCs w:val="24"/>
          <w:lang w:eastAsia="es-CO"/>
        </w:rPr>
        <w:t>Consejo Técnico de la Contaduría Pública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Bogotá D. C.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Señora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b/>
          <w:bCs/>
          <w:szCs w:val="24"/>
          <w:lang w:eastAsia="es-CO"/>
        </w:rPr>
        <w:t>ELIANA MUÑOZ GARCÍA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Tesorería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Intelecto Soluciones y Tecnología Ltda.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Calle 10 # 4 - 40 Of. 1001 Edificio Bolsa de Occidente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Cali - Colombia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Teléfono: (57) (2) 4890489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hyperlink r:id="rId4" w:history="1">
        <w:r w:rsidRPr="00A32F9A">
          <w:rPr>
            <w:rFonts w:eastAsia="Times New Roman" w:cs="Times New Roman"/>
            <w:szCs w:val="24"/>
            <w:lang w:eastAsia="es-CO"/>
          </w:rPr>
          <w:t>tesoreria@intelecto.co</w:t>
        </w:r>
      </w:hyperlink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262"/>
      </w:tblGrid>
      <w:tr w:rsidR="007D4031" w:rsidRPr="00A32F9A" w:rsidTr="005162E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31" w:rsidRPr="00A32F9A" w:rsidRDefault="007D4031" w:rsidP="005162E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32F9A">
              <w:rPr>
                <w:rFonts w:eastAsia="Times New Roman" w:cs="Times New Roman"/>
                <w:b/>
                <w:bCs/>
                <w:szCs w:val="24"/>
                <w:lang w:eastAsia="es-CO"/>
              </w:rPr>
              <w:t>REFERENCIA:</w:t>
            </w:r>
          </w:p>
        </w:tc>
      </w:tr>
      <w:tr w:rsidR="007D4031" w:rsidRPr="00A32F9A" w:rsidTr="005162E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31" w:rsidRPr="00A32F9A" w:rsidRDefault="007D4031" w:rsidP="005162E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32F9A">
              <w:rPr>
                <w:rFonts w:eastAsia="Times New Roman" w:cs="Times New Roman"/>
                <w:szCs w:val="24"/>
                <w:lang w:eastAsia="es-CO"/>
              </w:rPr>
              <w:t>Fecha de Radicado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31" w:rsidRPr="00A32F9A" w:rsidRDefault="007D4031" w:rsidP="005162E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32F9A">
              <w:rPr>
                <w:rFonts w:eastAsia="Times New Roman" w:cs="Times New Roman"/>
                <w:szCs w:val="24"/>
                <w:lang w:eastAsia="es-CO"/>
              </w:rPr>
              <w:t>04 de diciembre de 2014</w:t>
            </w:r>
          </w:p>
        </w:tc>
      </w:tr>
      <w:tr w:rsidR="007D4031" w:rsidRPr="00A32F9A" w:rsidTr="005162E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31" w:rsidRPr="00A32F9A" w:rsidRDefault="007D4031" w:rsidP="005162E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32F9A">
              <w:rPr>
                <w:rFonts w:eastAsia="Times New Roman" w:cs="Times New Roman"/>
                <w:szCs w:val="24"/>
                <w:lang w:eastAsia="es-CO"/>
              </w:rPr>
              <w:t>Entidad de Origen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31" w:rsidRPr="00A32F9A" w:rsidRDefault="007D4031" w:rsidP="005162E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32F9A">
              <w:rPr>
                <w:rFonts w:eastAsia="Times New Roman" w:cs="Times New Roman"/>
                <w:szCs w:val="24"/>
                <w:lang w:eastAsia="es-CO"/>
              </w:rPr>
              <w:t>Consejo Técnico de la Contaduría Pública</w:t>
            </w:r>
          </w:p>
        </w:tc>
      </w:tr>
      <w:tr w:rsidR="007D4031" w:rsidRPr="00A32F9A" w:rsidTr="005162E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31" w:rsidRPr="00A32F9A" w:rsidRDefault="007D4031" w:rsidP="005162E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32F9A">
              <w:rPr>
                <w:rFonts w:eastAsia="Times New Roman" w:cs="Times New Roman"/>
                <w:szCs w:val="24"/>
                <w:lang w:eastAsia="es-CO"/>
              </w:rPr>
              <w:t>Nº de Radicación CTCP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31" w:rsidRPr="00A32F9A" w:rsidRDefault="007D4031" w:rsidP="005162E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32F9A">
              <w:rPr>
                <w:rFonts w:eastAsia="Times New Roman" w:cs="Times New Roman"/>
                <w:szCs w:val="24"/>
                <w:lang w:eastAsia="es-CO"/>
              </w:rPr>
              <w:t>2014-720-CONSULTA</w:t>
            </w:r>
          </w:p>
        </w:tc>
      </w:tr>
      <w:tr w:rsidR="007D4031" w:rsidRPr="00A32F9A" w:rsidTr="005162E4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31" w:rsidRPr="00A32F9A" w:rsidRDefault="007D4031" w:rsidP="005162E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32F9A">
              <w:rPr>
                <w:rFonts w:eastAsia="Times New Roman" w:cs="Times New Roman"/>
                <w:szCs w:val="24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31" w:rsidRPr="00A32F9A" w:rsidRDefault="007D4031" w:rsidP="005162E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A32F9A">
              <w:rPr>
                <w:rFonts w:eastAsia="Times New Roman" w:cs="Times New Roman"/>
                <w:szCs w:val="24"/>
                <w:lang w:eastAsia="es-CO"/>
              </w:rPr>
              <w:t>Sanciones por no implementar las NIIF</w:t>
            </w:r>
          </w:p>
        </w:tc>
      </w:tr>
    </w:tbl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El Consejo Técnico de la Contaduría Pública en su carácter de organismo gubernamental de normalización técnica de normas contables, de información financiera y de aseguramiento de la información, de acuerdo con lo dispuesto en el parágrafo 2 del artículo 3 del decreto 2784 de 2012, parágrafo 3 del artículo 3 del decreto 2706 de 2012 y el parágrafo 2 del artículo 3 del decreto 3022 de 2013 resolverá las inquietudes que se formulen en la aplicación de los marcos técnicos normativos de información financiera. En desarrollo de esta facultad procede a responder una consulta que por traslado hizo la Superintendencia Financiera de Colombia, mediante Número de Radicación: 2014104304-001-000.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b/>
          <w:bCs/>
          <w:szCs w:val="24"/>
          <w:lang w:eastAsia="es-CO"/>
        </w:rPr>
        <w:t>CONSULTA (TEXTUAL)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i/>
          <w:iCs/>
          <w:szCs w:val="24"/>
          <w:lang w:eastAsia="es-CO"/>
        </w:rPr>
        <w:t>"Me permito solicitar información acerca de cuánto seria la sanción (pesos COP) a las empresas por no implementar las NIIF al plazo del 31 de Diciembre de 2014".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b/>
          <w:bCs/>
          <w:szCs w:val="24"/>
          <w:lang w:eastAsia="es-CO"/>
        </w:rPr>
        <w:t>CONSIDERACIONES Y RESPUESTA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Dentro del carácter ya indicado, las respuestas del CTCP son de naturaleza general y abstracta, dado que su misión no consiste en resolver problemas específicos que correspondan a un caso particular.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Precisamos que las funciones del Consejo Técnico de la Contaduría Pública fueron establecidas en la Ley 1314 de 2009 y reglamentadas en el decreto 3567 de septiembre de 2011. Dentro de las once (11) funciones mencionadas en el artículo 1º del decreto en mención, se observa que el </w:t>
      </w:r>
      <w:r w:rsidRPr="00A32F9A">
        <w:rPr>
          <w:rFonts w:eastAsia="Times New Roman" w:cs="Times New Roman"/>
          <w:b/>
          <w:bCs/>
          <w:szCs w:val="24"/>
          <w:lang w:eastAsia="es-CO"/>
        </w:rPr>
        <w:t>Consejo Técnico de la Contaduría Pública no tiene facultad legal para imponer sanciones a las entidades que no apliquen el marco de principios de contabilidad generalmente aceptados en Colombia, </w:t>
      </w:r>
      <w:r w:rsidRPr="00A32F9A">
        <w:rPr>
          <w:rFonts w:eastAsia="Times New Roman" w:cs="Times New Roman"/>
          <w:szCs w:val="24"/>
          <w:lang w:eastAsia="es-CO"/>
        </w:rPr>
        <w:t>y por lo tanto no tiene la competencia para establecer sanciones por el incumplimiento en la aplicación de este marco de principios.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A32F9A">
        <w:rPr>
          <w:rFonts w:eastAsia="Times New Roman" w:cs="Times New Roman"/>
          <w:b/>
          <w:szCs w:val="24"/>
          <w:lang w:eastAsia="es-CO"/>
        </w:rPr>
        <w:t>No obstante lo anterior, es pertinente indicar que de acuerdo con el artículo 19 del Código de Comercio se establece:</w:t>
      </w:r>
    </w:p>
    <w:p w:rsidR="007D4031" w:rsidRPr="00A32F9A" w:rsidRDefault="007D4031" w:rsidP="007D4031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i/>
          <w:iCs/>
          <w:szCs w:val="24"/>
          <w:lang w:eastAsia="es-CO"/>
        </w:rPr>
        <w:lastRenderedPageBreak/>
        <w:t>"Es obligación de todo comerciante:</w:t>
      </w:r>
    </w:p>
    <w:p w:rsidR="007D4031" w:rsidRPr="00A32F9A" w:rsidRDefault="007D4031" w:rsidP="007D4031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i/>
          <w:iCs/>
          <w:szCs w:val="24"/>
          <w:lang w:eastAsia="es-CO"/>
        </w:rPr>
        <w:t>3) Llevar contabilidad regular de sus negocios conforme a las prescripciones legales".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A32F9A">
        <w:rPr>
          <w:rFonts w:eastAsia="Times New Roman" w:cs="Times New Roman"/>
          <w:b/>
          <w:szCs w:val="24"/>
          <w:lang w:eastAsia="es-CO"/>
        </w:rPr>
        <w:t>Y en el artículo 67 del Código de Comercio dice:</w:t>
      </w:r>
    </w:p>
    <w:p w:rsidR="007D4031" w:rsidRPr="00A32F9A" w:rsidRDefault="007D4031" w:rsidP="007D4031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es-CO"/>
        </w:rPr>
      </w:pPr>
      <w:r w:rsidRPr="00A32F9A">
        <w:rPr>
          <w:rFonts w:eastAsia="Times New Roman" w:cs="Times New Roman"/>
          <w:b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es-CO"/>
        </w:rPr>
      </w:pPr>
      <w:r w:rsidRPr="00A32F9A">
        <w:rPr>
          <w:rFonts w:eastAsia="Times New Roman" w:cs="Times New Roman"/>
          <w:b/>
          <w:i/>
          <w:iCs/>
          <w:szCs w:val="24"/>
          <w:lang w:eastAsia="es-CO"/>
        </w:rPr>
        <w:t>"Si el comerciante no presenta los libros y papeles cuya exhibición se decreta, oculta alguno de ellos o impide su examen, se tendrán como probados en su contra los hechos que la otra parte se proponga demostrar, si para esos hechos es admisible la confesión.”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A32F9A">
        <w:rPr>
          <w:rFonts w:eastAsia="Times New Roman" w:cs="Times New Roman"/>
          <w:b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En consecuencia, el incumplimiento de la obligación de llevar contabilidad, conforme a los principios de contabilidad de general aceptación, puede generar sanciones que están contempladas en el código de comercio y en otras normas legales.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En los términos anteriores se absuelve la consulta, indicando que para hacerlo, este organismo se ciñó a la información presentada por el consultante y los efectos de este escrito son los previstos por el artículo 28 del Código de Procedimiento Administrativo y de lo Contencioso Administrativo, los conceptos emitidos por las autoridades como respuestas a peticiones realizadas en ejercicio del derecho a formular consultas no serán de obligatorio cumplimiento o ejecución.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Cordialmente,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 </w:t>
      </w:r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b/>
          <w:bCs/>
          <w:szCs w:val="24"/>
          <w:lang w:eastAsia="es-CO"/>
        </w:rPr>
        <w:t xml:space="preserve">WILMAR FRANCO </w:t>
      </w:r>
      <w:proofErr w:type="spellStart"/>
      <w:r w:rsidRPr="00A32F9A">
        <w:rPr>
          <w:rFonts w:eastAsia="Times New Roman" w:cs="Times New Roman"/>
          <w:b/>
          <w:bCs/>
          <w:szCs w:val="24"/>
          <w:lang w:eastAsia="es-CO"/>
        </w:rPr>
        <w:t>FRANCO</w:t>
      </w:r>
      <w:proofErr w:type="spellEnd"/>
    </w:p>
    <w:p w:rsidR="007D4031" w:rsidRPr="00A32F9A" w:rsidRDefault="007D4031" w:rsidP="007D4031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A32F9A">
        <w:rPr>
          <w:rFonts w:eastAsia="Times New Roman" w:cs="Times New Roman"/>
          <w:szCs w:val="24"/>
          <w:lang w:eastAsia="es-CO"/>
        </w:rPr>
        <w:t>Presidente</w:t>
      </w:r>
    </w:p>
    <w:p w:rsidR="007D4031" w:rsidRPr="00A32F9A" w:rsidRDefault="007D4031" w:rsidP="007D4031">
      <w:pPr>
        <w:rPr>
          <w:rFonts w:cs="Times New Roman"/>
          <w:szCs w:val="24"/>
        </w:rPr>
      </w:pPr>
    </w:p>
    <w:p w:rsidR="00961BFA" w:rsidRDefault="00961BFA"/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31"/>
    <w:rsid w:val="0029351E"/>
    <w:rsid w:val="007D4031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2BE893A3-9E46-41D8-BC46-96B8AEF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oreria@intelecto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2015-05-24T21:46:00Z</dcterms:created>
  <dcterms:modified xsi:type="dcterms:W3CDTF">2015-05-24T21:46:00Z</dcterms:modified>
</cp:coreProperties>
</file>